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DF85" w14:textId="5BD40E01" w:rsidR="008F7415" w:rsidRPr="007D2A51" w:rsidRDefault="008F7415" w:rsidP="007D2A51">
      <w:pPr>
        <w:jc w:val="both"/>
        <w:rPr>
          <w:rFonts w:asciiTheme="majorHAnsi" w:hAnsiTheme="majorHAnsi" w:cstheme="majorHAnsi"/>
          <w:b/>
        </w:rPr>
      </w:pPr>
      <w:r w:rsidRPr="007D2A51">
        <w:rPr>
          <w:rFonts w:asciiTheme="majorHAnsi" w:hAnsiTheme="majorHAnsi" w:cstheme="majorHAnsi"/>
          <w:b/>
        </w:rPr>
        <w:t xml:space="preserve">The German Historical Institute (GHI) Warsaw, a research institute of the public-law Max Weber Foundation, </w:t>
      </w:r>
      <w:r w:rsidR="00E21E6E" w:rsidRPr="007D2A51">
        <w:rPr>
          <w:rFonts w:asciiTheme="majorHAnsi" w:hAnsiTheme="majorHAnsi" w:cstheme="majorHAnsi"/>
          <w:b/>
        </w:rPr>
        <w:t xml:space="preserve">is seeking to employ </w:t>
      </w:r>
      <w:r w:rsidRPr="007D2A51">
        <w:rPr>
          <w:rFonts w:asciiTheme="majorHAnsi" w:hAnsiTheme="majorHAnsi" w:cstheme="majorHAnsi"/>
          <w:b/>
        </w:rPr>
        <w:t>a resea</w:t>
      </w:r>
      <w:r w:rsidR="007D2A51">
        <w:rPr>
          <w:rFonts w:asciiTheme="majorHAnsi" w:hAnsiTheme="majorHAnsi" w:cstheme="majorHAnsi"/>
          <w:b/>
        </w:rPr>
        <w:t>rch fellow as of 1 October 2024</w:t>
      </w:r>
      <w:r w:rsidR="0098413E">
        <w:rPr>
          <w:rFonts w:asciiTheme="majorHAnsi" w:hAnsiTheme="majorHAnsi" w:cstheme="majorHAnsi"/>
          <w:b/>
        </w:rPr>
        <w:t>.</w:t>
      </w:r>
    </w:p>
    <w:p w14:paraId="4C93C9CE" w14:textId="565BBB2D" w:rsidR="008F7415" w:rsidRPr="007D2A51" w:rsidRDefault="008F7415" w:rsidP="007D2A51">
      <w:pPr>
        <w:jc w:val="both"/>
        <w:rPr>
          <w:rFonts w:asciiTheme="majorHAnsi" w:hAnsiTheme="majorHAnsi" w:cstheme="majorHAnsi"/>
        </w:rPr>
      </w:pPr>
      <w:r w:rsidRPr="007D2A51">
        <w:rPr>
          <w:rFonts w:asciiTheme="majorHAnsi" w:hAnsiTheme="majorHAnsi" w:cstheme="majorHAnsi"/>
        </w:rPr>
        <w:t>The research fellow is expected to conduct an independent research project, publish its results, organi</w:t>
      </w:r>
      <w:r w:rsidR="00443CE8" w:rsidRPr="007D2A51">
        <w:rPr>
          <w:rFonts w:asciiTheme="majorHAnsi" w:hAnsiTheme="majorHAnsi" w:cstheme="majorHAnsi"/>
        </w:rPr>
        <w:t>s</w:t>
      </w:r>
      <w:r w:rsidRPr="007D2A51">
        <w:rPr>
          <w:rFonts w:asciiTheme="majorHAnsi" w:hAnsiTheme="majorHAnsi" w:cstheme="majorHAnsi"/>
        </w:rPr>
        <w:t xml:space="preserve">e academic events, supervise visiting researchers at the </w:t>
      </w:r>
      <w:r w:rsidR="00443CE8" w:rsidRPr="007D2A51">
        <w:rPr>
          <w:rFonts w:asciiTheme="majorHAnsi" w:hAnsiTheme="majorHAnsi" w:cstheme="majorHAnsi"/>
        </w:rPr>
        <w:t>i</w:t>
      </w:r>
      <w:r w:rsidRPr="007D2A51">
        <w:rPr>
          <w:rFonts w:asciiTheme="majorHAnsi" w:hAnsiTheme="majorHAnsi" w:cstheme="majorHAnsi"/>
        </w:rPr>
        <w:t>nstitute</w:t>
      </w:r>
      <w:r w:rsidR="00E21E6E" w:rsidRPr="007D2A51">
        <w:rPr>
          <w:rFonts w:asciiTheme="majorHAnsi" w:hAnsiTheme="majorHAnsi" w:cstheme="majorHAnsi"/>
        </w:rPr>
        <w:t>,</w:t>
      </w:r>
      <w:r w:rsidRPr="007D2A51">
        <w:rPr>
          <w:rFonts w:asciiTheme="majorHAnsi" w:hAnsiTheme="majorHAnsi" w:cstheme="majorHAnsi"/>
        </w:rPr>
        <w:t xml:space="preserve"> and support the institute´s library. The planned research project should be related to the current research </w:t>
      </w:r>
      <w:r w:rsidR="008A64A1" w:rsidRPr="007D2A51">
        <w:rPr>
          <w:rFonts w:asciiTheme="majorHAnsi" w:hAnsiTheme="majorHAnsi" w:cstheme="majorHAnsi"/>
        </w:rPr>
        <w:t xml:space="preserve">areas </w:t>
      </w:r>
      <w:r w:rsidRPr="007D2A51">
        <w:rPr>
          <w:rFonts w:asciiTheme="majorHAnsi" w:hAnsiTheme="majorHAnsi" w:cstheme="majorHAnsi"/>
        </w:rPr>
        <w:t>of the GHI Warsaw, i.e. it should concern issues of Polish and/or East-Central European history in a transnational context. I</w:t>
      </w:r>
      <w:r w:rsidR="008A64A1" w:rsidRPr="007D2A51">
        <w:rPr>
          <w:rFonts w:asciiTheme="majorHAnsi" w:hAnsiTheme="majorHAnsi" w:cstheme="majorHAnsi"/>
        </w:rPr>
        <w:t>nterdisciplinary approaches are</w:t>
      </w:r>
      <w:r w:rsidRPr="007D2A51">
        <w:rPr>
          <w:rFonts w:asciiTheme="majorHAnsi" w:hAnsiTheme="majorHAnsi" w:cstheme="majorHAnsi"/>
        </w:rPr>
        <w:t xml:space="preserve"> welcome. </w:t>
      </w:r>
      <w:r w:rsidR="008A64A1" w:rsidRPr="007D2A51">
        <w:rPr>
          <w:rFonts w:asciiTheme="majorHAnsi" w:hAnsiTheme="majorHAnsi" w:cstheme="majorHAnsi"/>
        </w:rPr>
        <w:t>More information about the current research program</w:t>
      </w:r>
      <w:r w:rsidR="00443CE8" w:rsidRPr="007D2A51">
        <w:rPr>
          <w:rFonts w:asciiTheme="majorHAnsi" w:hAnsiTheme="majorHAnsi" w:cstheme="majorHAnsi"/>
        </w:rPr>
        <w:t>me</w:t>
      </w:r>
      <w:r w:rsidR="007D2A51" w:rsidRPr="007D2A51">
        <w:rPr>
          <w:rFonts w:asciiTheme="majorHAnsi" w:hAnsiTheme="majorHAnsi" w:cstheme="majorHAnsi"/>
        </w:rPr>
        <w:t xml:space="preserve"> of the Institute can be </w:t>
      </w:r>
      <w:r w:rsidR="008A64A1" w:rsidRPr="007D2A51">
        <w:rPr>
          <w:rFonts w:asciiTheme="majorHAnsi" w:hAnsiTheme="majorHAnsi" w:cstheme="majorHAnsi"/>
        </w:rPr>
        <w:t xml:space="preserve">found under the “Forschungsprogramm” tab on the institute’s website: </w:t>
      </w:r>
      <w:hyperlink r:id="rId4" w:history="1">
        <w:r w:rsidR="008A64A1" w:rsidRPr="007D2A51">
          <w:rPr>
            <w:rStyle w:val="Hyperlink"/>
            <w:rFonts w:asciiTheme="majorHAnsi" w:hAnsiTheme="majorHAnsi" w:cstheme="majorHAnsi"/>
          </w:rPr>
          <w:t>www.dhi.waw.pl</w:t>
        </w:r>
      </w:hyperlink>
      <w:r w:rsidR="008A64A1" w:rsidRPr="007D2A51">
        <w:rPr>
          <w:rFonts w:asciiTheme="majorHAnsi" w:hAnsiTheme="majorHAnsi" w:cstheme="majorHAnsi"/>
        </w:rPr>
        <w:t xml:space="preserve"> </w:t>
      </w:r>
    </w:p>
    <w:p w14:paraId="70503ABE" w14:textId="6FAF080A" w:rsidR="007213BF" w:rsidRPr="007D2A51" w:rsidRDefault="008F7415" w:rsidP="007D2A51">
      <w:pPr>
        <w:jc w:val="both"/>
        <w:rPr>
          <w:rFonts w:asciiTheme="majorHAnsi" w:hAnsiTheme="majorHAnsi" w:cstheme="majorHAnsi"/>
        </w:rPr>
      </w:pPr>
      <w:r w:rsidRPr="007D2A51">
        <w:rPr>
          <w:rFonts w:asciiTheme="majorHAnsi" w:hAnsiTheme="majorHAnsi" w:cstheme="majorHAnsi"/>
        </w:rPr>
        <w:t xml:space="preserve">Applicants should have a PhD degree, experience in international academic cooperation, and good language skills (Polish, German, </w:t>
      </w:r>
      <w:r w:rsidR="008A64A1" w:rsidRPr="007D2A51">
        <w:rPr>
          <w:rFonts w:asciiTheme="majorHAnsi" w:hAnsiTheme="majorHAnsi" w:cstheme="majorHAnsi"/>
        </w:rPr>
        <w:t>and English</w:t>
      </w:r>
      <w:r w:rsidR="004C4E5D" w:rsidRPr="007D2A51">
        <w:rPr>
          <w:rFonts w:asciiTheme="majorHAnsi" w:hAnsiTheme="majorHAnsi" w:cstheme="majorHAnsi"/>
        </w:rPr>
        <w:t>)</w:t>
      </w:r>
      <w:r w:rsidR="00DA7D61" w:rsidRPr="007D2A51">
        <w:rPr>
          <w:rFonts w:asciiTheme="majorHAnsi" w:hAnsiTheme="majorHAnsi" w:cstheme="majorHAnsi"/>
        </w:rPr>
        <w:t xml:space="preserve">. Applicants who do not speak enough Polish are expected to learn the language. They will be offered intensive language training. </w:t>
      </w:r>
      <w:r w:rsidRPr="007D2A51">
        <w:rPr>
          <w:rFonts w:asciiTheme="majorHAnsi" w:hAnsiTheme="majorHAnsi" w:cstheme="majorHAnsi"/>
        </w:rPr>
        <w:t xml:space="preserve">The announced position is a full-time position, </w:t>
      </w:r>
      <w:r w:rsidR="00E21E6E" w:rsidRPr="007D2A51">
        <w:rPr>
          <w:rFonts w:asciiTheme="majorHAnsi" w:hAnsiTheme="majorHAnsi" w:cstheme="majorHAnsi"/>
        </w:rPr>
        <w:t xml:space="preserve">on the basis of a </w:t>
      </w:r>
      <w:r w:rsidR="008D36D5" w:rsidRPr="007D2A51">
        <w:rPr>
          <w:rFonts w:asciiTheme="majorHAnsi" w:hAnsiTheme="majorHAnsi" w:cstheme="majorHAnsi"/>
        </w:rPr>
        <w:t>fixed-term contract</w:t>
      </w:r>
      <w:r w:rsidRPr="007D2A51">
        <w:rPr>
          <w:rFonts w:asciiTheme="majorHAnsi" w:hAnsiTheme="majorHAnsi" w:cstheme="majorHAnsi"/>
        </w:rPr>
        <w:t xml:space="preserve">. </w:t>
      </w:r>
      <w:r w:rsidR="007213BF" w:rsidRPr="007D2A51">
        <w:rPr>
          <w:rFonts w:asciiTheme="majorHAnsi" w:hAnsiTheme="majorHAnsi" w:cstheme="majorHAnsi"/>
        </w:rPr>
        <w:t xml:space="preserve">If the requirements for secondment are met, we offer a fixed-term appointment for two or three years with the possibility of an extension in accordance with the German Act on Fixed-Term Employment Contract in Academia (Wissenschaftszeitvertragsgesetz, WissZeitVG). The salary is equal to German pay group 13 TVöD </w:t>
      </w:r>
      <w:r w:rsidR="007213BF" w:rsidRPr="007D2A51">
        <w:rPr>
          <w:rFonts w:asciiTheme="majorHAnsi" w:hAnsiTheme="majorHAnsi" w:cstheme="majorHAnsi"/>
          <w:lang w:bidi="en-US"/>
        </w:rPr>
        <w:t>(the German federal collective agreement for public sector employees),</w:t>
      </w:r>
      <w:r w:rsidR="007213BF" w:rsidRPr="007D2A51">
        <w:rPr>
          <w:rFonts w:asciiTheme="majorHAnsi" w:hAnsiTheme="majorHAnsi" w:cstheme="majorHAnsi"/>
        </w:rPr>
        <w:t xml:space="preserve"> plus expatriation allowance and other social benefits offered in the federal public service. Alternatively, we can offer a fixed-term contract in accordance with Polish labour law and a salary based on the standard of the German Embassy in Warsaw. Place of employment is Warsaw.</w:t>
      </w:r>
    </w:p>
    <w:p w14:paraId="2CC02540" w14:textId="2E95168E" w:rsidR="00B73783" w:rsidRPr="007D2A51" w:rsidRDefault="00B73783" w:rsidP="007D2A51">
      <w:pPr>
        <w:jc w:val="both"/>
        <w:rPr>
          <w:rFonts w:asciiTheme="majorHAnsi" w:hAnsiTheme="majorHAnsi" w:cstheme="majorHAnsi"/>
        </w:rPr>
      </w:pPr>
      <w:r w:rsidRPr="007D2A51">
        <w:rPr>
          <w:rFonts w:asciiTheme="majorHAnsi" w:hAnsiTheme="majorHAnsi" w:cstheme="majorHAnsi"/>
        </w:rPr>
        <w:t xml:space="preserve">The Max Weber Foundation is a family-friendly employer that attaches particular importance to the compatibility of family and career. It implements equality policy guidelines by attempting to equalise existing imbalances when filling vacancies and encourages qualified women to apply. In accordance with the statutory objectives, the Max Weber Foundation favours severely disabled applicants over others and women over men if they have the same qualifications (suitability, aptitude and professional performance). </w:t>
      </w:r>
      <w:bookmarkStart w:id="0" w:name="_Hlk160036890"/>
      <w:r w:rsidRPr="007D2A51">
        <w:rPr>
          <w:rFonts w:asciiTheme="majorHAnsi" w:hAnsiTheme="majorHAnsi" w:cstheme="majorHAnsi"/>
        </w:rPr>
        <w:t>We value diversity and therefore welcome all applications</w:t>
      </w:r>
      <w:r w:rsidR="00027918" w:rsidRPr="007D2A51">
        <w:rPr>
          <w:rStyle w:val="cf01"/>
          <w:rFonts w:asciiTheme="majorHAnsi" w:hAnsiTheme="majorHAnsi" w:cstheme="majorHAnsi"/>
        </w:rPr>
        <w:t>—</w:t>
      </w:r>
      <w:bookmarkStart w:id="1" w:name="_GoBack"/>
      <w:bookmarkEnd w:id="1"/>
      <w:r w:rsidR="0098413E" w:rsidRPr="0098413E">
        <w:rPr>
          <w:rStyle w:val="cf01"/>
          <w:rFonts w:asciiTheme="majorHAnsi" w:hAnsiTheme="majorHAnsi" w:cstheme="majorHAnsi"/>
          <w:sz w:val="22"/>
          <w:szCs w:val="22"/>
        </w:rPr>
        <w:t>r</w:t>
      </w:r>
      <w:r w:rsidRPr="007D2A51">
        <w:rPr>
          <w:rFonts w:asciiTheme="majorHAnsi" w:hAnsiTheme="majorHAnsi" w:cstheme="majorHAnsi"/>
        </w:rPr>
        <w:t>egardless of nationality</w:t>
      </w:r>
      <w:bookmarkEnd w:id="0"/>
      <w:r w:rsidRPr="007D2A51">
        <w:rPr>
          <w:rFonts w:asciiTheme="majorHAnsi" w:hAnsiTheme="majorHAnsi" w:cstheme="majorHAnsi"/>
        </w:rPr>
        <w:t>, ethnic and social origin, religion/belief, age, sexual orientation</w:t>
      </w:r>
      <w:r w:rsidR="006743CC" w:rsidRPr="007D2A51">
        <w:rPr>
          <w:rFonts w:asciiTheme="majorHAnsi" w:hAnsiTheme="majorHAnsi" w:cstheme="majorHAnsi"/>
        </w:rPr>
        <w:t>,</w:t>
      </w:r>
      <w:r w:rsidRPr="007D2A51">
        <w:rPr>
          <w:rFonts w:asciiTheme="majorHAnsi" w:hAnsiTheme="majorHAnsi" w:cstheme="majorHAnsi"/>
        </w:rPr>
        <w:t xml:space="preserve"> and identity.</w:t>
      </w:r>
    </w:p>
    <w:p w14:paraId="6261CFBB" w14:textId="0141B2A8" w:rsidR="008F7415" w:rsidRPr="007D2A51" w:rsidRDefault="008F7415" w:rsidP="007D2A51">
      <w:pPr>
        <w:jc w:val="both"/>
        <w:rPr>
          <w:rFonts w:asciiTheme="majorHAnsi" w:hAnsiTheme="majorHAnsi" w:cstheme="majorHAnsi"/>
          <w:lang w:val="en-US"/>
        </w:rPr>
      </w:pPr>
      <w:r w:rsidRPr="007D2A51">
        <w:rPr>
          <w:rFonts w:asciiTheme="majorHAnsi" w:hAnsiTheme="majorHAnsi" w:cstheme="majorHAnsi"/>
        </w:rPr>
        <w:t xml:space="preserve">Applications must be submitted by </w:t>
      </w:r>
      <w:r w:rsidRPr="0098413E">
        <w:rPr>
          <w:rFonts w:asciiTheme="majorHAnsi" w:hAnsiTheme="majorHAnsi" w:cstheme="majorHAnsi"/>
          <w:b/>
        </w:rPr>
        <w:t>2 April 2024</w:t>
      </w:r>
      <w:r w:rsidRPr="007D2A51">
        <w:rPr>
          <w:rFonts w:asciiTheme="majorHAnsi" w:hAnsiTheme="majorHAnsi" w:cstheme="majorHAnsi"/>
        </w:rPr>
        <w:t xml:space="preserve"> </w:t>
      </w:r>
      <w:r w:rsidR="003F2A85" w:rsidRPr="007D2A51">
        <w:rPr>
          <w:rFonts w:asciiTheme="majorHAnsi" w:hAnsiTheme="majorHAnsi" w:cstheme="majorHAnsi"/>
        </w:rPr>
        <w:t>in one</w:t>
      </w:r>
      <w:r w:rsidRPr="007D2A51">
        <w:rPr>
          <w:rFonts w:asciiTheme="majorHAnsi" w:hAnsiTheme="majorHAnsi" w:cstheme="majorHAnsi"/>
        </w:rPr>
        <w:t xml:space="preserve"> PDF file to the </w:t>
      </w:r>
      <w:r w:rsidR="003F2A85" w:rsidRPr="007D2A51">
        <w:rPr>
          <w:rFonts w:asciiTheme="majorHAnsi" w:hAnsiTheme="majorHAnsi" w:cstheme="majorHAnsi"/>
        </w:rPr>
        <w:t>GHI</w:t>
      </w:r>
      <w:r w:rsidRPr="007D2A51">
        <w:rPr>
          <w:rFonts w:asciiTheme="majorHAnsi" w:hAnsiTheme="majorHAnsi" w:cstheme="majorHAnsi"/>
        </w:rPr>
        <w:t xml:space="preserve"> Warsaw</w:t>
      </w:r>
      <w:r w:rsidR="006743CC" w:rsidRPr="007D2A51">
        <w:rPr>
          <w:rFonts w:asciiTheme="majorHAnsi" w:hAnsiTheme="majorHAnsi" w:cstheme="majorHAnsi"/>
        </w:rPr>
        <w:t xml:space="preserve"> email address</w:t>
      </w:r>
      <w:r w:rsidRPr="007D2A51">
        <w:rPr>
          <w:rFonts w:asciiTheme="majorHAnsi" w:hAnsiTheme="majorHAnsi" w:cstheme="majorHAnsi"/>
        </w:rPr>
        <w:t xml:space="preserve">: </w:t>
      </w:r>
      <w:hyperlink r:id="rId5" w:history="1">
        <w:r w:rsidR="006743CC" w:rsidRPr="007D2A51">
          <w:rPr>
            <w:rStyle w:val="Hyperlink"/>
            <w:rFonts w:asciiTheme="majorHAnsi" w:hAnsiTheme="majorHAnsi" w:cstheme="majorHAnsi"/>
          </w:rPr>
          <w:t>bewerbungen@dhi.waw.pl</w:t>
        </w:r>
      </w:hyperlink>
      <w:r w:rsidR="006743CC" w:rsidRPr="007D2A51">
        <w:rPr>
          <w:rFonts w:asciiTheme="majorHAnsi" w:hAnsiTheme="majorHAnsi" w:cstheme="majorHAnsi"/>
        </w:rPr>
        <w:t xml:space="preserve"> with the subject line ‘Bewerbung_WissMA’</w:t>
      </w:r>
      <w:r w:rsidRPr="007D2A51">
        <w:rPr>
          <w:rFonts w:asciiTheme="majorHAnsi" w:hAnsiTheme="majorHAnsi" w:cstheme="majorHAnsi"/>
        </w:rPr>
        <w:t xml:space="preserve">. In addition to the usual documents (CV, list of publications, degree certificates, etc.), a project outline of the planned research work (max. 5 pages, including 0.5 page summary) must be submitted, </w:t>
      </w:r>
      <w:r w:rsidR="006743CC" w:rsidRPr="007D2A51">
        <w:rPr>
          <w:rFonts w:asciiTheme="majorHAnsi" w:hAnsiTheme="majorHAnsi" w:cstheme="majorHAnsi"/>
        </w:rPr>
        <w:t>making clear</w:t>
      </w:r>
      <w:r w:rsidRPr="007D2A51">
        <w:rPr>
          <w:rFonts w:asciiTheme="majorHAnsi" w:hAnsiTheme="majorHAnsi" w:cstheme="majorHAnsi"/>
        </w:rPr>
        <w:t xml:space="preserve"> reference to the profile and projects </w:t>
      </w:r>
      <w:r w:rsidR="006743CC" w:rsidRPr="007D2A51">
        <w:rPr>
          <w:rFonts w:asciiTheme="majorHAnsi" w:hAnsiTheme="majorHAnsi" w:cstheme="majorHAnsi"/>
        </w:rPr>
        <w:t>of</w:t>
      </w:r>
      <w:r w:rsidRPr="007D2A51">
        <w:rPr>
          <w:rFonts w:asciiTheme="majorHAnsi" w:hAnsiTheme="majorHAnsi" w:cstheme="majorHAnsi"/>
        </w:rPr>
        <w:t xml:space="preserve"> the </w:t>
      </w:r>
      <w:r w:rsidR="003F2A85" w:rsidRPr="007D2A51">
        <w:rPr>
          <w:rFonts w:asciiTheme="majorHAnsi" w:hAnsiTheme="majorHAnsi" w:cstheme="majorHAnsi"/>
        </w:rPr>
        <w:t>GHI</w:t>
      </w:r>
      <w:r w:rsidRPr="007D2A51">
        <w:rPr>
          <w:rFonts w:asciiTheme="majorHAnsi" w:hAnsiTheme="majorHAnsi" w:cstheme="majorHAnsi"/>
        </w:rPr>
        <w:t xml:space="preserve">. The selection interviews are expected to take place at the end of April. Questions </w:t>
      </w:r>
      <w:r w:rsidR="003F2A85" w:rsidRPr="007D2A51">
        <w:rPr>
          <w:rFonts w:asciiTheme="majorHAnsi" w:hAnsiTheme="majorHAnsi" w:cstheme="majorHAnsi"/>
        </w:rPr>
        <w:t>regarding the</w:t>
      </w:r>
      <w:r w:rsidRPr="007D2A51">
        <w:rPr>
          <w:rFonts w:asciiTheme="majorHAnsi" w:hAnsiTheme="majorHAnsi" w:cstheme="majorHAnsi"/>
        </w:rPr>
        <w:t xml:space="preserve"> application can also be sent to the above e</w:t>
      </w:r>
      <w:r w:rsidR="00443CE8" w:rsidRPr="007D2A51">
        <w:rPr>
          <w:rFonts w:asciiTheme="majorHAnsi" w:hAnsiTheme="majorHAnsi" w:cstheme="majorHAnsi"/>
        </w:rPr>
        <w:t>mail</w:t>
      </w:r>
      <w:r w:rsidRPr="007D2A51">
        <w:rPr>
          <w:rFonts w:asciiTheme="majorHAnsi" w:hAnsiTheme="majorHAnsi" w:cstheme="majorHAnsi"/>
        </w:rPr>
        <w:t xml:space="preserve"> address.</w:t>
      </w:r>
    </w:p>
    <w:sectPr w:rsidR="008F7415" w:rsidRPr="007D2A51" w:rsidSect="007D2A51">
      <w:pgSz w:w="11906" w:h="16838"/>
      <w:pgMar w:top="1440" w:right="240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5"/>
    <w:rsid w:val="00027918"/>
    <w:rsid w:val="0011544D"/>
    <w:rsid w:val="002F7EE4"/>
    <w:rsid w:val="003F2A85"/>
    <w:rsid w:val="00443CE8"/>
    <w:rsid w:val="004C4E5D"/>
    <w:rsid w:val="00630BA5"/>
    <w:rsid w:val="006743CC"/>
    <w:rsid w:val="007213BF"/>
    <w:rsid w:val="007D2A51"/>
    <w:rsid w:val="008A64A1"/>
    <w:rsid w:val="008D36D5"/>
    <w:rsid w:val="008F7415"/>
    <w:rsid w:val="0095375E"/>
    <w:rsid w:val="0098413E"/>
    <w:rsid w:val="009B5D7A"/>
    <w:rsid w:val="00B65D8C"/>
    <w:rsid w:val="00B73783"/>
    <w:rsid w:val="00DA7D61"/>
    <w:rsid w:val="00DB337D"/>
    <w:rsid w:val="00DC757A"/>
    <w:rsid w:val="00DF0C32"/>
    <w:rsid w:val="00E21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DC5E"/>
  <w15:chartTrackingRefBased/>
  <w15:docId w15:val="{66B593F3-F72E-4BF7-80B2-808744A7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64A1"/>
    <w:rPr>
      <w:color w:val="0563C1" w:themeColor="hyperlink"/>
      <w:u w:val="single"/>
    </w:rPr>
  </w:style>
  <w:style w:type="paragraph" w:styleId="berarbeitung">
    <w:name w:val="Revision"/>
    <w:hidden/>
    <w:uiPriority w:val="99"/>
    <w:semiHidden/>
    <w:rsid w:val="00443CE8"/>
    <w:pPr>
      <w:spacing w:after="0" w:line="240" w:lineRule="auto"/>
    </w:pPr>
  </w:style>
  <w:style w:type="character" w:styleId="Kommentarzeichen">
    <w:name w:val="annotation reference"/>
    <w:basedOn w:val="Absatz-Standardschriftart"/>
    <w:uiPriority w:val="99"/>
    <w:semiHidden/>
    <w:unhideWhenUsed/>
    <w:rsid w:val="006743CC"/>
    <w:rPr>
      <w:sz w:val="16"/>
      <w:szCs w:val="16"/>
    </w:rPr>
  </w:style>
  <w:style w:type="paragraph" w:styleId="Kommentartext">
    <w:name w:val="annotation text"/>
    <w:basedOn w:val="Standard"/>
    <w:link w:val="KommentartextZchn"/>
    <w:uiPriority w:val="99"/>
    <w:unhideWhenUsed/>
    <w:rsid w:val="006743CC"/>
    <w:pPr>
      <w:spacing w:line="240" w:lineRule="auto"/>
    </w:pPr>
    <w:rPr>
      <w:sz w:val="20"/>
      <w:szCs w:val="20"/>
    </w:rPr>
  </w:style>
  <w:style w:type="character" w:customStyle="1" w:styleId="KommentartextZchn">
    <w:name w:val="Kommentartext Zchn"/>
    <w:basedOn w:val="Absatz-Standardschriftart"/>
    <w:link w:val="Kommentartext"/>
    <w:uiPriority w:val="99"/>
    <w:rsid w:val="006743CC"/>
    <w:rPr>
      <w:sz w:val="20"/>
      <w:szCs w:val="20"/>
    </w:rPr>
  </w:style>
  <w:style w:type="paragraph" w:styleId="Kommentarthema">
    <w:name w:val="annotation subject"/>
    <w:basedOn w:val="Kommentartext"/>
    <w:next w:val="Kommentartext"/>
    <w:link w:val="KommentarthemaZchn"/>
    <w:uiPriority w:val="99"/>
    <w:semiHidden/>
    <w:unhideWhenUsed/>
    <w:rsid w:val="006743CC"/>
    <w:rPr>
      <w:b/>
      <w:bCs/>
    </w:rPr>
  </w:style>
  <w:style w:type="character" w:customStyle="1" w:styleId="KommentarthemaZchn">
    <w:name w:val="Kommentarthema Zchn"/>
    <w:basedOn w:val="KommentartextZchn"/>
    <w:link w:val="Kommentarthema"/>
    <w:uiPriority w:val="99"/>
    <w:semiHidden/>
    <w:rsid w:val="006743CC"/>
    <w:rPr>
      <w:b/>
      <w:bCs/>
      <w:sz w:val="20"/>
      <w:szCs w:val="20"/>
    </w:rPr>
  </w:style>
  <w:style w:type="character" w:customStyle="1" w:styleId="UnresolvedMention">
    <w:name w:val="Unresolved Mention"/>
    <w:basedOn w:val="Absatz-Standardschriftart"/>
    <w:uiPriority w:val="99"/>
    <w:semiHidden/>
    <w:unhideWhenUsed/>
    <w:rsid w:val="006743CC"/>
    <w:rPr>
      <w:color w:val="605E5C"/>
      <w:shd w:val="clear" w:color="auto" w:fill="E1DFDD"/>
    </w:rPr>
  </w:style>
  <w:style w:type="character" w:customStyle="1" w:styleId="cf01">
    <w:name w:val="cf01"/>
    <w:basedOn w:val="Absatz-Standardschriftart"/>
    <w:rsid w:val="00027918"/>
    <w:rPr>
      <w:rFonts w:ascii="Segoe UI" w:hAnsi="Segoe UI" w:cs="Segoe UI" w:hint="default"/>
      <w:sz w:val="18"/>
      <w:szCs w:val="18"/>
    </w:rPr>
  </w:style>
  <w:style w:type="paragraph" w:styleId="Sprechblasentext">
    <w:name w:val="Balloon Text"/>
    <w:basedOn w:val="Standard"/>
    <w:link w:val="SprechblasentextZchn"/>
    <w:uiPriority w:val="99"/>
    <w:semiHidden/>
    <w:unhideWhenUsed/>
    <w:rsid w:val="00DF0C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C3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werbungen@dhi.waw.pl" TargetMode="External"/><Relationship Id="rId4" Type="http://schemas.openxmlformats.org/officeDocument/2006/relationships/hyperlink" Target="http://www.dhi.waw.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Saryusz-Wolska</dc:creator>
  <cp:keywords/>
  <dc:description/>
  <cp:lastModifiedBy>Magdalena Saryusz-Wolska</cp:lastModifiedBy>
  <cp:revision>6</cp:revision>
  <dcterms:created xsi:type="dcterms:W3CDTF">2024-02-29T11:43:00Z</dcterms:created>
  <dcterms:modified xsi:type="dcterms:W3CDTF">2024-03-01T09:32:00Z</dcterms:modified>
</cp:coreProperties>
</file>